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>Постановление Правительства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 Х</w:t>
      </w:r>
      <w:r>
        <w:rPr>
          <w:rFonts w:ascii="Times New Roman" w:hAnsi="Times New Roman" w:cs="Times New Roman"/>
          <w:sz w:val="20"/>
          <w:szCs w:val="20"/>
        </w:rPr>
        <w:t xml:space="preserve">анты-Мансийского АО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югры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28</w:t>
      </w:r>
      <w:r w:rsidRPr="006E0D54">
        <w:rPr>
          <w:rFonts w:ascii="Times New Roman" w:hAnsi="Times New Roman" w:cs="Times New Roman"/>
          <w:sz w:val="20"/>
          <w:szCs w:val="20"/>
        </w:rPr>
        <w:t xml:space="preserve"> декабря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 года 567</w:t>
      </w:r>
      <w:r w:rsidRPr="006E0D54">
        <w:rPr>
          <w:rFonts w:ascii="Times New Roman" w:hAnsi="Times New Roman" w:cs="Times New Roman"/>
          <w:sz w:val="20"/>
          <w:szCs w:val="20"/>
        </w:rPr>
        <w:t xml:space="preserve">-п «О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Территориальной</w:t>
      </w:r>
      <w:proofErr w:type="gramEnd"/>
      <w:r w:rsidRPr="006E0D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программе государственных гарантий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бесплатного оказания гражданам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медицинской</w:t>
      </w:r>
      <w:proofErr w:type="gramEnd"/>
      <w:r w:rsidRPr="006E0D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E0D54">
        <w:rPr>
          <w:rFonts w:ascii="Times New Roman" w:hAnsi="Times New Roman" w:cs="Times New Roman"/>
          <w:sz w:val="20"/>
          <w:szCs w:val="20"/>
        </w:rPr>
        <w:t xml:space="preserve">помощи в Ханты-Мансийском </w:t>
      </w:r>
      <w:proofErr w:type="gramStart"/>
      <w:r w:rsidRPr="006E0D54">
        <w:rPr>
          <w:rFonts w:ascii="Times New Roman" w:hAnsi="Times New Roman" w:cs="Times New Roman"/>
          <w:sz w:val="20"/>
          <w:szCs w:val="20"/>
        </w:rPr>
        <w:t>автономном</w:t>
      </w:r>
      <w:proofErr w:type="gramEnd"/>
    </w:p>
    <w:p w:rsidR="00A9370A" w:rsidRPr="006E0D54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округе – Югре на 2025</w:t>
      </w:r>
      <w:r w:rsidRPr="006E0D54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</w:p>
    <w:p w:rsidR="00A9370A" w:rsidRDefault="00A9370A" w:rsidP="00A9370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2026 и 2027</w:t>
      </w:r>
      <w:r w:rsidRPr="006E0D54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DC18C1" w:rsidRDefault="00DC18C1">
      <w:pPr>
        <w:rPr>
          <w:rFonts w:ascii="Times New Roman" w:hAnsi="Times New Roman" w:cs="Times New Roman"/>
        </w:rPr>
      </w:pP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VII</w:t>
      </w: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</w:t>
      </w: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роки ожидания медицинской помощи, оказываемой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в плановой форме, в том числе сроки ожидания оказания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медицинской помощи в стационарных условиях, проведения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</w:pP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отдельных диагностических обследований, а также консультаций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  <w:t>врачей-специалисто</w:t>
      </w: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в, скорой медицинской помощи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экстренной форме</w:t>
      </w:r>
      <w:r w:rsidRPr="00556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</w:t>
      </w:r>
      <w:bookmarkStart w:id="0" w:name="_GoBack"/>
      <w:bookmarkEnd w:id="0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прав граждан на получение бесплатной медицинской помощи </w:t>
      </w:r>
      <w:r w:rsidRPr="00556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556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56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 w:rsidRPr="00556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56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Pr="00556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5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Pr="00556F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556F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</w:t>
      </w:r>
      <w:r w:rsidRPr="00556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5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56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5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 w:rsidRPr="00556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56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</w:t>
      </w: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составляют: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ожидания приема врачами-терапевтами участковыми, врачами общей практики (семейными врачами), врачами-педиатрами участковыми не должен превышать 24 часов с момента обращения пациента в медицинскую организацию;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ожидания оказания первичной медико-санитарной помощи в неотложной форме не должен превышать 2 часов с момента обращения пациента в медицинскую организацию;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консультаций врачей-специалистов (за исключением подозрения на онкологическое заболевание) не должен </w:t>
      </w: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превышать 14 рабочих дней со дня обращения пациента в медицинскую организацию;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консультаций врачей-специалистов в случае подозрения на онкологическое заболевание не должен превышать 3 рабочих дней;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должен превышать 14 рабочих дней со дня назначения;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диагностических инструментальных и лабораторных исследований в случае подозрения на онкологические заболевания, не должен превышать 7 рабочих дней со дня назначения исследований;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– 7 рабочих дней с момента </w:t>
      </w: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</w:t>
      </w:r>
      <w:proofErr w:type="gramStart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proofErr w:type="gramEnd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 использованием информационно-телекоммуникационной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  <w:proofErr w:type="spellStart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доезда</w:t>
      </w:r>
      <w:proofErr w:type="spellEnd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форме: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населенного пункта не должно превышать 20 минут с момента ее вызова;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 медицинские организации, расположенные за пределами автономного округа, в котором проживает гражданин,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организации, которую гражданин выбрал, в том числе по территориально-участковому принципу, где он проходит диагностику и лечение</w:t>
      </w: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 получении </w:t>
      </w:r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медико-санитарной помощи, или в которой</w:t>
      </w:r>
      <w:proofErr w:type="gramEnd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 получает специализированную медицинскую помощь,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 </w:t>
      </w:r>
    </w:p>
    <w:p w:rsidR="00556FFA" w:rsidRPr="00556FFA" w:rsidRDefault="00556FFA" w:rsidP="00556FF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</w:t>
      </w:r>
      <w:r w:rsidRPr="0055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56FFA" w:rsidRPr="00A9370A" w:rsidRDefault="00556FFA">
      <w:pPr>
        <w:rPr>
          <w:rFonts w:ascii="Times New Roman" w:hAnsi="Times New Roman" w:cs="Times New Roman"/>
        </w:rPr>
      </w:pPr>
    </w:p>
    <w:sectPr w:rsidR="00556FFA" w:rsidRPr="00A9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77"/>
    <w:rsid w:val="00556FFA"/>
    <w:rsid w:val="00A9370A"/>
    <w:rsid w:val="00DC18C1"/>
    <w:rsid w:val="00F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Кунтуганова Амина</dc:creator>
  <cp:keywords/>
  <dc:description/>
  <cp:lastModifiedBy>Кунтуганова Амина</cp:lastModifiedBy>
  <cp:revision>3</cp:revision>
  <dcterms:created xsi:type="dcterms:W3CDTF">2025-01-28T08:03:00Z</dcterms:created>
  <dcterms:modified xsi:type="dcterms:W3CDTF">2025-01-28T08:46:00Z</dcterms:modified>
</cp:coreProperties>
</file>